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B29" w:rsidRDefault="00CA3A95" w:rsidP="00371B29">
      <w:pPr>
        <w:pStyle w:val="Akapitzlist"/>
        <w:ind w:left="567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Nowa Ruda, dnia 10.01.2022</w:t>
      </w:r>
      <w:r w:rsidR="00371B29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71B29" w:rsidRDefault="00371B29" w:rsidP="00371B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GOPS.262.1.2022</w:t>
      </w:r>
    </w:p>
    <w:p w:rsidR="00371B29" w:rsidRDefault="00371B29" w:rsidP="00371B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ZAWIADMONIENIE O WYBORZE OFERTY</w:t>
      </w:r>
    </w:p>
    <w:p w:rsidR="00371B29" w:rsidRDefault="00371B29" w:rsidP="00371B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o wartości szacunkowej nie przekraczającej równowartości kwoty 30 000 euro prowadzonego w trybie zapytania ofertowego Nr </w:t>
      </w:r>
      <w:r w:rsidR="008D1AF0">
        <w:rPr>
          <w:rFonts w:ascii="Times New Roman" w:hAnsi="Times New Roman" w:cs="Times New Roman"/>
          <w:sz w:val="24"/>
          <w:szCs w:val="24"/>
        </w:rPr>
        <w:t>GOPS.262.4.</w:t>
      </w:r>
      <w:r>
        <w:rPr>
          <w:rFonts w:ascii="Times New Roman" w:hAnsi="Times New Roman" w:cs="Times New Roman"/>
          <w:sz w:val="24"/>
          <w:szCs w:val="24"/>
        </w:rPr>
        <w:t>2021 z dnia 31.12.2021 r. Pn. „Świadczenie kompleksowych usług pogrzebowych w przypadku zmarłych dorosłych oraz dzieci martwo narodzonych na rzecz Gminnego Ośrodka Pomocy Społecznej w Nowej Rudzie, w ramach realizacji zadań własnych Gminy Nowa Ruda, do których należy sprawienie pogrzebu.”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Działając na podstawie § 5 ust. 1, w związku z § 4 pkt. 14 Regulaminu udzielania zamówień publicznych o wartości nie przekraczającej kwoty wskazanej w art. 4 pkt. 8 ustawy – Prawo zamówień publicznych wprowadzonego Zarządzeniem Nr 9/2021 Kierownika Gminnego Ośrodka Pomocy Społecznej w Nowej Rudzie z dnia 29 września 2021 r., informuję, że w prowadzonym postępowaniu wybrano do realizacji zamówienia ofertę złożoną przez Wykonawcę:</w:t>
      </w:r>
    </w:p>
    <w:p w:rsidR="00371B29" w:rsidRDefault="00371B29" w:rsidP="00371B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PHU Joanna Kiełbaska, ul. Cmentarna 10, 57-400 Nowa Ruda, który zaproponował wykonanie przedmiotu zamówienia.</w:t>
      </w:r>
    </w:p>
    <w:p w:rsidR="00371B29" w:rsidRDefault="00371B29" w:rsidP="00371B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WYBORU</w:t>
      </w:r>
    </w:p>
    <w:p w:rsidR="00371B29" w:rsidRDefault="00371B29" w:rsidP="00371B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wyniku ogłoszonego postępowania w trybie zapytania ofertowego wypłynęły dwie oferty złożone przez: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  <w:t>1. PHU Joanna Kiełbaska, ul. Cmentarna 10, 57-400 Nowa Ruda.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/>
        <w:t>2. Przedsiębiorstwo Usługowo-Handlowe Czesław Kantorski, ul. Cmentarna 11, 57-400 Nowa Ruda.</w:t>
      </w:r>
    </w:p>
    <w:p w:rsidR="00371B29" w:rsidRPr="00FB5E72" w:rsidRDefault="00371B29" w:rsidP="00371B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wyniku oceny złożonych ofert wybrano najkorzystniejszą</w:t>
      </w:r>
      <w:r w:rsidR="00FB5E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ofertę złożoną przez PHU Joanna Kiełbaska, ul. Cmentarna 10, 57-400 Nowa Ruda. Odpowiada ona wszystkim wymaganiom określonym w zapytaniu ofertowym Nr </w:t>
      </w:r>
      <w:r w:rsidR="008D1AF0">
        <w:rPr>
          <w:rFonts w:ascii="Times New Roman" w:hAnsi="Times New Roman" w:cs="Times New Roman"/>
          <w:sz w:val="24"/>
          <w:szCs w:val="24"/>
        </w:rPr>
        <w:t>GOPS.262.4.</w:t>
      </w:r>
      <w:r>
        <w:rPr>
          <w:rFonts w:ascii="Times New Roman" w:hAnsi="Times New Roman" w:cs="Times New Roman"/>
          <w:sz w:val="24"/>
          <w:szCs w:val="24"/>
        </w:rPr>
        <w:t>2021</w:t>
      </w:r>
      <w:r w:rsidR="00FB5E72">
        <w:rPr>
          <w:rFonts w:ascii="Times New Roman" w:hAnsi="Times New Roman" w:cs="Times New Roman"/>
          <w:sz w:val="24"/>
          <w:szCs w:val="24"/>
        </w:rPr>
        <w:t xml:space="preserve"> z dnia 31.12.2021 r. </w:t>
      </w:r>
      <w:r>
        <w:rPr>
          <w:rFonts w:ascii="Times New Roman" w:hAnsi="Times New Roman" w:cs="Times New Roman"/>
          <w:sz w:val="24"/>
          <w:szCs w:val="24"/>
        </w:rPr>
        <w:t xml:space="preserve"> dot. udzielenia zamówienia publicznego.</w:t>
      </w:r>
    </w:p>
    <w:p w:rsidR="00371B29" w:rsidRDefault="00371B29" w:rsidP="00371B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wyniku dokonanej w oparciu o pkt. 5 zapytania ofertowego oceny, oferta złożona przez PHU Joanna Kiełbaska, ul. Cmentarna 10, 57-400 Nowa Ruda </w:t>
      </w:r>
      <w:r w:rsidR="00FB5E72">
        <w:rPr>
          <w:rFonts w:ascii="Times New Roman" w:hAnsi="Times New Roman" w:cs="Times New Roman"/>
          <w:sz w:val="24"/>
          <w:szCs w:val="24"/>
        </w:rPr>
        <w:t>jest ofertą najkorzystniejszą pod względem ceny.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0679">
        <w:rPr>
          <w:rFonts w:ascii="Times New Roman" w:hAnsi="Times New Roman" w:cs="Times New Roman"/>
          <w:sz w:val="24"/>
          <w:szCs w:val="24"/>
        </w:rPr>
        <w:tab/>
      </w:r>
      <w:r w:rsidR="007D067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Ze względu na prowadzenie postępowania na zasadach opartych na wewnętrznych uregulowaniach organizacyjnych Zamawiającego, postępowanie nie podlega trybowi odwoławczemu.</w:t>
      </w:r>
    </w:p>
    <w:p w:rsidR="00371B29" w:rsidRPr="007D0679" w:rsidRDefault="00371B29" w:rsidP="00371B29">
      <w:pPr>
        <w:jc w:val="both"/>
        <w:rPr>
          <w:rFonts w:ascii="Times New Roman" w:hAnsi="Times New Roman" w:cs="Times New Roman"/>
          <w:sz w:val="20"/>
          <w:szCs w:val="20"/>
        </w:rPr>
      </w:pPr>
      <w:r w:rsidRPr="007D0679">
        <w:rPr>
          <w:rFonts w:ascii="Times New Roman" w:hAnsi="Times New Roman" w:cs="Times New Roman"/>
          <w:sz w:val="20"/>
          <w:szCs w:val="20"/>
        </w:rPr>
        <w:t>Otrzymują:</w:t>
      </w:r>
    </w:p>
    <w:p w:rsidR="00371B29" w:rsidRPr="007D0679" w:rsidRDefault="00371B29" w:rsidP="00371B2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D0679">
        <w:rPr>
          <w:rFonts w:ascii="Times New Roman" w:hAnsi="Times New Roman" w:cs="Times New Roman"/>
          <w:sz w:val="20"/>
          <w:szCs w:val="20"/>
        </w:rPr>
        <w:t>Pani Joanna Kiełbaska, ul. Cmentarna 10, 57-400 Nowa Ruda</w:t>
      </w:r>
    </w:p>
    <w:p w:rsidR="00371B29" w:rsidRPr="007D0679" w:rsidRDefault="00371B29" w:rsidP="00371B2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D0679">
        <w:rPr>
          <w:rFonts w:ascii="Times New Roman" w:hAnsi="Times New Roman" w:cs="Times New Roman"/>
          <w:sz w:val="20"/>
          <w:szCs w:val="20"/>
        </w:rPr>
        <w:t>a/a</w:t>
      </w:r>
    </w:p>
    <w:p w:rsidR="007D0679" w:rsidRPr="007D0679" w:rsidRDefault="007D0679" w:rsidP="007D0679">
      <w:pPr>
        <w:ind w:left="3540"/>
        <w:jc w:val="both"/>
        <w:rPr>
          <w:rFonts w:ascii="Times New Roman" w:hAnsi="Times New Roman" w:cs="Times New Roman"/>
          <w:sz w:val="20"/>
          <w:szCs w:val="20"/>
        </w:rPr>
      </w:pPr>
      <w:r w:rsidRPr="007D0679">
        <w:rPr>
          <w:rFonts w:ascii="Times New Roman" w:hAnsi="Times New Roman" w:cs="Times New Roman"/>
          <w:sz w:val="20"/>
          <w:szCs w:val="20"/>
        </w:rPr>
        <w:t>Kierownik Gminnego Ośrodka Pomocy Społecznej w Nowej Rudzie</w:t>
      </w:r>
      <w:r w:rsidRPr="007D0679">
        <w:rPr>
          <w:rFonts w:ascii="Times New Roman" w:hAnsi="Times New Roman" w:cs="Times New Roman"/>
          <w:sz w:val="20"/>
          <w:szCs w:val="20"/>
        </w:rPr>
        <w:br/>
        <w:t>Agnieszka Sikora</w:t>
      </w:r>
    </w:p>
    <w:sectPr w:rsidR="007D0679" w:rsidRPr="007D0679" w:rsidSect="00F40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83668"/>
    <w:multiLevelType w:val="hybridMultilevel"/>
    <w:tmpl w:val="F3AEF5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396CDF"/>
    <w:multiLevelType w:val="hybridMultilevel"/>
    <w:tmpl w:val="7A349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B29"/>
    <w:rsid w:val="00371B29"/>
    <w:rsid w:val="004B6A09"/>
    <w:rsid w:val="00637AC7"/>
    <w:rsid w:val="007D0679"/>
    <w:rsid w:val="008D1AF0"/>
    <w:rsid w:val="00A61611"/>
    <w:rsid w:val="00C806F3"/>
    <w:rsid w:val="00CA3A95"/>
    <w:rsid w:val="00F40CC2"/>
    <w:rsid w:val="00FB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78EFA0-E52D-4171-84C8-F0F2383E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1B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1B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62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AMaterna</dc:creator>
  <cp:keywords/>
  <dc:description/>
  <cp:lastModifiedBy>Sklep2</cp:lastModifiedBy>
  <cp:revision>2</cp:revision>
  <cp:lastPrinted>2022-01-10T11:33:00Z</cp:lastPrinted>
  <dcterms:created xsi:type="dcterms:W3CDTF">2022-01-10T15:12:00Z</dcterms:created>
  <dcterms:modified xsi:type="dcterms:W3CDTF">2022-01-10T15:12:00Z</dcterms:modified>
</cp:coreProperties>
</file>